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05" w:rsidRDefault="00F60905" w:rsidP="00F60905">
      <w:pPr>
        <w:rPr>
          <w:rFonts w:ascii="Gill Sans MT" w:eastAsia="Times New Roman" w:hAnsi="Gill Sans MT" w:cs="Arial"/>
          <w:b/>
          <w:color w:val="365F91"/>
          <w:sz w:val="32"/>
          <w:szCs w:val="32"/>
          <w:u w:val="single"/>
        </w:rPr>
      </w:pPr>
      <w:r>
        <w:rPr>
          <w:rFonts w:ascii="Gill Sans MT" w:eastAsia="Times New Roman" w:hAnsi="Gill Sans MT" w:cs="Arial"/>
          <w:b/>
          <w:color w:val="365F91"/>
          <w:sz w:val="32"/>
          <w:szCs w:val="32"/>
          <w:u w:val="single"/>
        </w:rPr>
        <w:t xml:space="preserve">FALL RISK REDUCTION COACHING </w:t>
      </w:r>
    </w:p>
    <w:p w:rsidR="00F60905" w:rsidRPr="00B65D9E" w:rsidRDefault="00F60905" w:rsidP="00F60905">
      <w:pPr>
        <w:rPr>
          <w:rFonts w:ascii="Calibri" w:hAnsi="Calibri"/>
          <w:color w:val="C0504D" w:themeColor="accent2"/>
          <w:sz w:val="36"/>
        </w:rPr>
      </w:pPr>
      <w:r>
        <w:rPr>
          <w:rFonts w:ascii="Calibri" w:hAnsi="Calibri"/>
          <w:color w:val="C0504D" w:themeColor="accent2"/>
          <w:sz w:val="36"/>
        </w:rPr>
        <w:t>Module 2 Post Test Questions</w:t>
      </w:r>
    </w:p>
    <w:p w:rsidR="00F60905" w:rsidRDefault="00F60905" w:rsidP="00F60905"/>
    <w:p w:rsidR="00F60905" w:rsidRDefault="00F60905" w:rsidP="00F60905">
      <w:pPr>
        <w:pStyle w:val="ListParagraph"/>
        <w:numPr>
          <w:ilvl w:val="0"/>
          <w:numId w:val="1"/>
        </w:numPr>
      </w:pPr>
      <w:r>
        <w:t>Patient selection should take into consideration:</w:t>
      </w:r>
    </w:p>
    <w:p w:rsidR="00F60905" w:rsidRPr="00B65D9E" w:rsidRDefault="00F60905" w:rsidP="00F60905"/>
    <w:p w:rsidR="00F60905" w:rsidRPr="00B65D9E" w:rsidRDefault="00F60905" w:rsidP="00F60905">
      <w:pPr>
        <w:pStyle w:val="ListParagraph"/>
        <w:numPr>
          <w:ilvl w:val="0"/>
          <w:numId w:val="2"/>
        </w:numPr>
      </w:pPr>
      <w:r w:rsidRPr="00B65D9E">
        <w:rPr>
          <w:bCs/>
        </w:rPr>
        <w:t>Patient and family goals and expectations</w:t>
      </w:r>
    </w:p>
    <w:p w:rsidR="00F60905" w:rsidRPr="00B65D9E" w:rsidRDefault="00F60905" w:rsidP="00F60905">
      <w:pPr>
        <w:pStyle w:val="ListParagraph"/>
        <w:numPr>
          <w:ilvl w:val="0"/>
          <w:numId w:val="2"/>
        </w:numPr>
      </w:pPr>
      <w:r w:rsidRPr="00B65D9E">
        <w:rPr>
          <w:bCs/>
        </w:rPr>
        <w:t>Weight bearing status</w:t>
      </w:r>
    </w:p>
    <w:p w:rsidR="00F60905" w:rsidRPr="00B65D9E" w:rsidRDefault="00F60905" w:rsidP="00F60905">
      <w:pPr>
        <w:pStyle w:val="ListParagraph"/>
        <w:numPr>
          <w:ilvl w:val="0"/>
          <w:numId w:val="2"/>
        </w:numPr>
        <w:rPr>
          <w:bCs/>
        </w:rPr>
      </w:pPr>
      <w:r w:rsidRPr="00B65D9E">
        <w:rPr>
          <w:bCs/>
        </w:rPr>
        <w:t>Cognitive and communicative status</w:t>
      </w:r>
    </w:p>
    <w:p w:rsidR="00F60905" w:rsidRPr="00B65D9E" w:rsidRDefault="00F60905" w:rsidP="00F60905">
      <w:pPr>
        <w:pStyle w:val="ListParagraph"/>
        <w:numPr>
          <w:ilvl w:val="0"/>
          <w:numId w:val="2"/>
        </w:numPr>
      </w:pPr>
      <w:r w:rsidRPr="00B65D9E">
        <w:rPr>
          <w:bCs/>
        </w:rPr>
        <w:t>All of the above</w:t>
      </w:r>
    </w:p>
    <w:p w:rsidR="00F60905" w:rsidRDefault="00F60905" w:rsidP="00F60905"/>
    <w:p w:rsidR="00F60905" w:rsidRDefault="00F60905" w:rsidP="00F60905"/>
    <w:p w:rsidR="00F60905" w:rsidRDefault="00F60905" w:rsidP="00F60905">
      <w:pPr>
        <w:pStyle w:val="ListParagraph"/>
        <w:numPr>
          <w:ilvl w:val="0"/>
          <w:numId w:val="1"/>
        </w:numPr>
      </w:pPr>
      <w:r>
        <w:t>You should only consider a Short Form or Long Form IM Evaluation as an evaluation tool when looking at IM with a Fall Risk Reduction protocol.</w:t>
      </w:r>
    </w:p>
    <w:p w:rsidR="00F60905" w:rsidRDefault="00F60905" w:rsidP="00F60905"/>
    <w:p w:rsidR="00F60905" w:rsidRDefault="00F60905" w:rsidP="00F60905">
      <w:pPr>
        <w:ind w:left="720"/>
        <w:rPr>
          <w:rFonts w:ascii="Calibri" w:hAnsi="Calibri"/>
        </w:rPr>
      </w:pPr>
      <w:r w:rsidRPr="00B65D9E">
        <w:rPr>
          <w:rFonts w:ascii="Calibri" w:hAnsi="Calibri"/>
        </w:rPr>
        <w:t>True or False</w:t>
      </w:r>
    </w:p>
    <w:p w:rsidR="00F60905" w:rsidRDefault="00F60905" w:rsidP="00F60905">
      <w:pPr>
        <w:ind w:left="720"/>
        <w:rPr>
          <w:rFonts w:ascii="Calibri" w:hAnsi="Calibri"/>
        </w:rPr>
      </w:pPr>
    </w:p>
    <w:p w:rsidR="00F60905" w:rsidRDefault="00F60905" w:rsidP="00F60905">
      <w:pPr>
        <w:rPr>
          <w:color w:val="FF0000"/>
        </w:rPr>
      </w:pPr>
    </w:p>
    <w:p w:rsidR="00F60905" w:rsidRDefault="00F60905" w:rsidP="00F60905">
      <w:pPr>
        <w:pStyle w:val="ListParagraph"/>
        <w:numPr>
          <w:ilvl w:val="0"/>
          <w:numId w:val="1"/>
        </w:numPr>
      </w:pPr>
      <w:r>
        <w:t>You should always report functional gains in your documentation.</w:t>
      </w:r>
    </w:p>
    <w:p w:rsidR="00F60905" w:rsidRDefault="00F60905" w:rsidP="00F60905"/>
    <w:p w:rsidR="00F60905" w:rsidRDefault="00F60905" w:rsidP="00F60905">
      <w:pPr>
        <w:ind w:left="720"/>
        <w:rPr>
          <w:rFonts w:ascii="Calibri" w:hAnsi="Calibri"/>
        </w:rPr>
      </w:pPr>
      <w:r w:rsidRPr="00B65D9E">
        <w:rPr>
          <w:rFonts w:ascii="Calibri" w:hAnsi="Calibri"/>
        </w:rPr>
        <w:t>True or False</w:t>
      </w:r>
    </w:p>
    <w:p w:rsidR="00F60905" w:rsidRDefault="00F60905" w:rsidP="00F60905">
      <w:pPr>
        <w:ind w:left="720"/>
        <w:rPr>
          <w:rFonts w:ascii="Calibri" w:hAnsi="Calibri"/>
        </w:rPr>
      </w:pPr>
    </w:p>
    <w:p w:rsidR="00F60905" w:rsidRDefault="00F60905" w:rsidP="00F60905">
      <w:pPr>
        <w:rPr>
          <w:color w:val="FF0000"/>
        </w:rPr>
      </w:pPr>
    </w:p>
    <w:p w:rsidR="00F60905" w:rsidRDefault="00F60905" w:rsidP="00F60905">
      <w:pPr>
        <w:pStyle w:val="ListParagraph"/>
        <w:numPr>
          <w:ilvl w:val="0"/>
          <w:numId w:val="1"/>
        </w:numPr>
      </w:pPr>
      <w:r>
        <w:t>It is not important to collect baseline data prior to initiating IM treatment.</w:t>
      </w:r>
    </w:p>
    <w:p w:rsidR="00F60905" w:rsidRDefault="00F60905" w:rsidP="00F60905"/>
    <w:p w:rsidR="00F60905" w:rsidRDefault="00F60905" w:rsidP="00F60905">
      <w:pPr>
        <w:ind w:left="720"/>
        <w:rPr>
          <w:rFonts w:ascii="Calibri" w:hAnsi="Calibri"/>
        </w:rPr>
      </w:pPr>
      <w:r w:rsidRPr="00B65D9E">
        <w:rPr>
          <w:rFonts w:ascii="Calibri" w:hAnsi="Calibri"/>
        </w:rPr>
        <w:t>True or False</w:t>
      </w:r>
    </w:p>
    <w:p w:rsidR="00F60905" w:rsidRDefault="00F60905" w:rsidP="00F60905">
      <w:pPr>
        <w:ind w:left="720"/>
        <w:rPr>
          <w:rFonts w:ascii="Calibri" w:hAnsi="Calibri"/>
        </w:rPr>
      </w:pPr>
    </w:p>
    <w:p w:rsidR="00F60905" w:rsidRDefault="00F60905" w:rsidP="00F60905">
      <w:pPr>
        <w:rPr>
          <w:color w:val="FF0000"/>
        </w:rPr>
      </w:pPr>
    </w:p>
    <w:p w:rsidR="00F60905" w:rsidRDefault="00F60905" w:rsidP="00F60905">
      <w:pPr>
        <w:pStyle w:val="ListParagraph"/>
        <w:numPr>
          <w:ilvl w:val="0"/>
          <w:numId w:val="1"/>
        </w:numPr>
      </w:pPr>
      <w:r>
        <w:t>If a patient does not have ambulation as one of their functional goals, you cannot use IM as a treatment modality.</w:t>
      </w:r>
    </w:p>
    <w:p w:rsidR="00F60905" w:rsidRDefault="00F60905" w:rsidP="00F60905"/>
    <w:p w:rsidR="00F60905" w:rsidRDefault="00F60905" w:rsidP="00F60905">
      <w:pPr>
        <w:ind w:left="720"/>
        <w:rPr>
          <w:rFonts w:ascii="Calibri" w:hAnsi="Calibri"/>
        </w:rPr>
      </w:pPr>
      <w:r w:rsidRPr="00B65D9E">
        <w:rPr>
          <w:rFonts w:ascii="Calibri" w:hAnsi="Calibri"/>
        </w:rPr>
        <w:t>True or False</w:t>
      </w:r>
    </w:p>
    <w:p w:rsidR="001A18C9" w:rsidRDefault="001A18C9">
      <w:bookmarkStart w:id="0" w:name="_GoBack"/>
      <w:bookmarkEnd w:id="0"/>
    </w:p>
    <w:sectPr w:rsidR="001A18C9" w:rsidSect="001A18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10B1F"/>
    <w:multiLevelType w:val="hybridMultilevel"/>
    <w:tmpl w:val="3D148668"/>
    <w:lvl w:ilvl="0" w:tplc="EF6A5C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930BD"/>
    <w:multiLevelType w:val="hybridMultilevel"/>
    <w:tmpl w:val="57D26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05"/>
    <w:rsid w:val="001A18C9"/>
    <w:rsid w:val="00F6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C489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05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05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Macintosh Word</Application>
  <DocSecurity>0</DocSecurity>
  <Lines>4</Lines>
  <Paragraphs>1</Paragraphs>
  <ScaleCrop>false</ScaleCrop>
  <Company>Interactive Metronome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Bricole Reincke</dc:creator>
  <cp:keywords/>
  <dc:description/>
  <cp:lastModifiedBy>Bricole Reincke</cp:lastModifiedBy>
  <cp:revision>1</cp:revision>
  <dcterms:created xsi:type="dcterms:W3CDTF">2013-01-23T17:07:00Z</dcterms:created>
  <dcterms:modified xsi:type="dcterms:W3CDTF">2013-01-23T17:07:00Z</dcterms:modified>
</cp:coreProperties>
</file>